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6F" w:rsidRDefault="00F2716B" w:rsidP="00F27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16B"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:rsidR="00F2716B" w:rsidRPr="00F2716B" w:rsidRDefault="008C64C6" w:rsidP="00F27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Maliye </w:t>
      </w:r>
      <w:r w:rsidR="00F2716B">
        <w:rPr>
          <w:rFonts w:ascii="Times New Roman" w:hAnsi="Times New Roman" w:cs="Times New Roman"/>
          <w:b/>
          <w:sz w:val="24"/>
          <w:szCs w:val="24"/>
        </w:rPr>
        <w:t>Bölümü</w:t>
      </w: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ECF1F7"/>
        <w:tblLayout w:type="fixed"/>
        <w:tblLook w:val="04A0" w:firstRow="1" w:lastRow="0" w:firstColumn="1" w:lastColumn="0" w:noHBand="0" w:noVBand="1"/>
      </w:tblPr>
      <w:tblGrid>
        <w:gridCol w:w="1216"/>
        <w:gridCol w:w="1418"/>
        <w:gridCol w:w="6318"/>
      </w:tblGrid>
      <w:tr w:rsidR="00F54AD6" w:rsidTr="00963FE8">
        <w:trPr>
          <w:trHeight w:val="450"/>
        </w:trPr>
        <w:tc>
          <w:tcPr>
            <w:tcW w:w="2634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>
              <w:rPr>
                <w:rFonts w:ascii="Arial" w:eastAsia="Times New Roman" w:hAnsi="Arial" w:cs="Arial"/>
                <w:color w:val="FFFFFF"/>
                <w:lang w:eastAsia="tr-TR"/>
              </w:rPr>
              <w:t>YETKİNLİK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  <w:t>PROGRAM ÖĞRENME ÇIKTILARI</w:t>
            </w:r>
          </w:p>
        </w:tc>
      </w:tr>
      <w:tr w:rsidR="00F54AD6" w:rsidTr="00963FE8">
        <w:tc>
          <w:tcPr>
            <w:tcW w:w="121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Bilgi</w:t>
            </w:r>
          </w:p>
        </w:tc>
        <w:tc>
          <w:tcPr>
            <w:tcW w:w="14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3EF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-Kuramsal </w:t>
            </w:r>
          </w:p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-Uygulamalı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835C9D" w:rsidP="008C64C6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Teorik ve politik </w:t>
            </w:r>
            <w:r w:rsidR="008C64C6">
              <w:rPr>
                <w:rFonts w:ascii="Arial" w:eastAsia="Times New Roman" w:hAnsi="Arial" w:cs="Arial"/>
                <w:color w:val="000000"/>
                <w:lang w:val="en-US" w:eastAsia="tr-TR"/>
              </w:rPr>
              <w:t>maliye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konuları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ile ilgili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bilgileri anlama, analiz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etme, modelleme ve yorum yapabilme;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bu konularda tartışma yapabilme;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g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örüş ve çözüm önerisi sunabilme; ekonomik</w:t>
            </w:r>
            <w:r w:rsidR="008C64C6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mali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süreçlerin gerçek hayatla ilişkilendirilmesini sağlama ve gelecek hakkında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ekonomik</w:t>
            </w:r>
            <w:r w:rsidR="008C64C6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mali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tahmin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çıkarım yapma.</w:t>
            </w:r>
          </w:p>
        </w:tc>
      </w:tr>
      <w:tr w:rsidR="00F54AD6" w:rsidTr="00963FE8">
        <w:tc>
          <w:tcPr>
            <w:tcW w:w="1216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Beceriler</w:t>
            </w: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-Kavramsal -Bilişsel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8C64C6" w:rsidP="008C64C6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Maliye</w:t>
            </w:r>
            <w:r w:rsidR="00835C9D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alanının</w:t>
            </w:r>
            <w:r w:rsidR="00835C9D"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gerektirdiği düzeyde sayısal düşünme becerisi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yeteneği</w:t>
            </w:r>
            <w:r w:rsidR="00835C9D"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>ile b</w:t>
            </w:r>
            <w:r w:rsidR="002663EF"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ir problem çözme sürecini başta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>n</w:t>
            </w:r>
            <w:r w:rsidR="002663EF"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sona gerçekleştirebilecek düzeyde bilgiye s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>ahip olma; başkaları ile işbirliğine açık olabilme ve onlarla uyum içinde çalışabilme;</w:t>
            </w:r>
            <w:r w:rsidR="00835C9D"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araş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>tırma ve incelemeye meraklı olma</w:t>
            </w:r>
            <w:r w:rsidR="00963FE8">
              <w:rPr>
                <w:rFonts w:ascii="Arial" w:eastAsia="Times New Roman" w:hAnsi="Arial" w:cs="Arial"/>
                <w:color w:val="000000"/>
                <w:lang w:val="en-US" w:eastAsia="tr-TR"/>
              </w:rPr>
              <w:t>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Etik,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toplumsal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kültürel vb. değerler çerçevesinde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kendini geliştirme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k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için istenen araçları seçme ve bunları kullanma becerisine sahip olma.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Disiplin içi ve disiplinler arası araştırma ve çalışma yapabilme becerisine sahip olma</w:t>
            </w:r>
            <w:r w:rsidR="00963FE8">
              <w:rPr>
                <w:rFonts w:ascii="Arial" w:eastAsia="Times New Roman" w:hAnsi="Arial" w:cs="Arial"/>
                <w:color w:val="000000"/>
                <w:lang w:val="en-US" w:eastAsia="tr-TR"/>
              </w:rPr>
              <w:t>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Bağımsız Çalışabilme ve Sorumluluk Alabilme Yetkinliği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 w:rsidP="008C64C6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Bir </w:t>
            </w:r>
            <w:r w:rsidR="008C64C6">
              <w:rPr>
                <w:rFonts w:ascii="Arial" w:eastAsia="Times New Roman" w:hAnsi="Arial" w:cs="Arial"/>
                <w:color w:val="000000"/>
                <w:lang w:val="en-US" w:eastAsia="tr-TR"/>
              </w:rPr>
              <w:t>maliye mezunu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olarak kendine ait bir iş kurabilecek ve bunu sürdürebilecek düzeyde girişimcilik bilgi ve becerisine sahip olabilme.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835C9D" w:rsidP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Kalite bilincine ve bilgisine sahip olarak, kaliteli bir iş-aile ve toplumsal yaşamın gereklerini yerine getirebilme</w:t>
            </w:r>
            <w:r w:rsidR="00963FE8">
              <w:rPr>
                <w:rFonts w:ascii="Arial" w:eastAsia="Times New Roman" w:hAnsi="Arial" w:cs="Arial"/>
                <w:color w:val="000000"/>
                <w:lang w:val="en-US" w:eastAsia="tr-TR"/>
              </w:rPr>
              <w:t>.</w:t>
            </w:r>
          </w:p>
        </w:tc>
      </w:tr>
      <w:tr w:rsidR="00F54AD6" w:rsidTr="00963FE8">
        <w:tc>
          <w:tcPr>
            <w:tcW w:w="1216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Yetkinlikler</w:t>
            </w: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Öğrenme Yetkinliği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Kişisel g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elişim konularında gerekli bilg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i ve becerilerle donatılarak kişisel gelişim 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süreci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ni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, yaşamının ayrılmaz bir parçası haline getirme.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Yaşam boyu öğrenmenin önemini kavrayıp dünya, ülke, bölge ve yerel bazda iktisadi, toplumsal, kültürel vb. olay ve gelişmeleri analiz edebilme ve bunlar hakkında yeterli düzeyde yorum yapabilme.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İletişim ve Sosyal Yetkinlik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Kamu ve özel sektörün, ihtiyaç duyduğu nitelikte gerekli bilgi ve beceriye sahip beşeri sermayeyi oluşturma.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 w:rsidP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İş yaşamının gerektirdiği ahlak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i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etik k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uralların önemini kavrama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bunları ge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lecekte etkin kullanabilme.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Alana Özgü Yetkinlik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hAnsi="Arial" w:cs="Arial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Ulusal ve uluslararas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ı piyasalarda kendini ifade edecek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çalıştığı kurumu temsil e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decek düzeyde 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yazılı ve</w:t>
            </w:r>
            <w:r w:rsidRPr="00C75354">
              <w:rPr>
                <w:rFonts w:ascii="Arial" w:hAnsi="Arial" w:cs="Arial"/>
                <w:color w:val="000000"/>
                <w:bdr w:val="none" w:sz="0" w:space="0" w:color="auto" w:frame="1"/>
                <w:lang w:val="en-US"/>
              </w:rPr>
              <w:t xml:space="preserve"> sözlü iletişim araçlarını kullanabilme beceri ve yeterliliğine sahip olma.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Geleneksel toplums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al yapı ve dönüşümleri anlama ve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 bunlardan elde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edilen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değer yargıları, kültür, bilgi vb. olguları gelecek toplumsal yapıyı tasarlamada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kullanabilme.</w:t>
            </w:r>
          </w:p>
        </w:tc>
      </w:tr>
    </w:tbl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Pr="00F2716B" w:rsidRDefault="00F2716B" w:rsidP="00F27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16B">
        <w:rPr>
          <w:rFonts w:ascii="Times New Roman" w:hAnsi="Times New Roman" w:cs="Times New Roman"/>
          <w:b/>
          <w:sz w:val="24"/>
          <w:szCs w:val="24"/>
        </w:rPr>
        <w:lastRenderedPageBreak/>
        <w:t>Ekonomi Bölümü-Karşılaştırmalı</w:t>
      </w: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96" w:type="pct"/>
        <w:shd w:val="clear" w:color="auto" w:fill="ECF1F7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1970"/>
        <w:gridCol w:w="13"/>
        <w:gridCol w:w="2816"/>
        <w:gridCol w:w="1008"/>
        <w:gridCol w:w="680"/>
        <w:gridCol w:w="1146"/>
      </w:tblGrid>
      <w:tr w:rsidR="008E3011" w:rsidRPr="000400FF" w:rsidTr="00963FE8">
        <w:trPr>
          <w:trHeight w:val="460"/>
        </w:trPr>
        <w:tc>
          <w:tcPr>
            <w:tcW w:w="782" w:type="pct"/>
            <w:vMerge w:val="restart"/>
            <w:tcBorders>
              <w:top w:val="inset" w:sz="6" w:space="0" w:color="000000"/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6102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İLGİ</w:t>
            </w:r>
          </w:p>
        </w:tc>
        <w:tc>
          <w:tcPr>
            <w:tcW w:w="1095" w:type="pct"/>
            <w:gridSpan w:val="2"/>
            <w:vMerge w:val="restart"/>
            <w:tcBorders>
              <w:top w:val="inset" w:sz="6" w:space="0" w:color="000000"/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6102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-</w:t>
            </w:r>
            <w:r w:rsidRPr="000400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Kuramsal</w:t>
            </w:r>
          </w:p>
          <w:p w:rsidR="0061022C" w:rsidRPr="000400FF" w:rsidRDefault="0061022C" w:rsidP="006102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-</w:t>
            </w:r>
            <w:r w:rsidRPr="000400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Olgusal</w:t>
            </w:r>
          </w:p>
        </w:tc>
        <w:tc>
          <w:tcPr>
            <w:tcW w:w="2113" w:type="pct"/>
            <w:gridSpan w:val="2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single" w:sz="4" w:space="0" w:color="auto"/>
              <w:bottom w:val="single" w:sz="4" w:space="0" w:color="auto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61022C" w:rsidRPr="000400FF" w:rsidTr="00963FE8">
        <w:trPr>
          <w:trHeight w:val="218"/>
        </w:trPr>
        <w:tc>
          <w:tcPr>
            <w:tcW w:w="782" w:type="pct"/>
            <w:vMerge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2113" w:type="pct"/>
            <w:gridSpan w:val="2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0400FF" w:rsidRDefault="0061022C" w:rsidP="008C64C6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0400FF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Teorik ve politik </w:t>
            </w:r>
            <w:r w:rsidR="008C64C6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maliye ilmi</w:t>
            </w:r>
            <w:r w:rsidRPr="000400FF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konularında bilgileri anlama, analiz etme-modelleme-yorum yapabilme, bu konularda tartışma yapabilme, görüş ve çözüm önerisi sunabilme, bu süreçlerin gerçek hayatla ilişkilendirilmesini sağlama ve gelecek hakkında tahminde bulunabilme.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8E3011" w:rsidP="002229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1,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</w:tr>
      <w:tr w:rsidR="0061022C" w:rsidRPr="000400FF" w:rsidTr="00963FE8">
        <w:trPr>
          <w:trHeight w:val="219"/>
        </w:trPr>
        <w:tc>
          <w:tcPr>
            <w:tcW w:w="782" w:type="pct"/>
            <w:vMerge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61022C" w:rsidRPr="000400FF" w:rsidTr="00963FE8">
        <w:tc>
          <w:tcPr>
            <w:tcW w:w="782" w:type="pct"/>
            <w:vMerge/>
            <w:tcBorders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0400FF" w:rsidRDefault="0061022C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22C" w:rsidRPr="000400FF" w:rsidRDefault="0061022C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2F17" w:rsidRPr="00335B8E" w:rsidRDefault="00335B8E" w:rsidP="00335B8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Alanındaki güncel</w:t>
            </w:r>
            <w:r w:rsidR="00B62F17" w:rsidRPr="00335B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bilgileri içeren ders kitapları, uygulama araç-gereçleri ve diğer kaynaklarla desteklenen ileri düzeydeki kuramsal ve uygulamalı bilgilere sahip olma.</w:t>
            </w:r>
          </w:p>
          <w:p w:rsidR="0061022C" w:rsidRPr="000400FF" w:rsidRDefault="0061022C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22C" w:rsidRPr="002A6C9B" w:rsidRDefault="0061022C" w:rsidP="002A6C9B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A6C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temel kavramsal bilgilere, uygulamadaki yansımalarını da göz önünde bulunduracak şekilde ileri düzeyde sahiptir.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ve Davranış Bilimlerinde temel kavramları kavrayabilme, kavramlar arası ilişkilere hâkimdir.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İnsanlar ve toplumlararası ilişkilerin işleyiş kurallarına dair temel bilgilere sahiptir.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Toplumlarının yaşadığı dönüşümlerin nedenleri ve sonuçları hakkında temel bilgilere sahiptir.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Araştırma ve Planlama bilgisine sahiptir.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İleri düzeyde veri işleyerek bilgi elde edebilmek için gerekli bilgilere kuramsal ve uygulama düzeyinde sahiptir.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61022C" w:rsidP="006102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BECERİLER</w:t>
            </w: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Default="00E6756F" w:rsidP="009B4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-Bilişsel</w:t>
            </w:r>
          </w:p>
          <w:p w:rsidR="00B62F17" w:rsidRPr="000400FF" w:rsidRDefault="00B62F17" w:rsidP="009B4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-Uygulamalı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8C64C6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Maliye</w:t>
            </w:r>
            <w:r w:rsidR="006F1DF4" w:rsidRPr="006F1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alanının gerektirdiği düzeyde sayısal düşünme becerisi ve yeteneği ile bir problem çözme sürecini baştan sona gerçekleştirebilecek düzeyde bilgiye sahip olma; başkaları ile işbirliğine açık olabilme ve onlarla uyum içinde çalışabilme; araştırma ve incelemeye meraklı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F42759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1, </w:t>
            </w:r>
            <w:r w:rsidR="00E6756F"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Etik ve iktisadi, siyasal vb. değerler merkezli kendini geliştirme için istenen araçları seçme ve bunları kullanma becerisine sahip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Disiplin içi ve disiplinler arası araştırma ve çalışma yapabilme becerisine sahip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62F17" w:rsidRDefault="00E6756F" w:rsidP="00B62F17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62F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Alanında edindiği ileri düzeydeki kuramsal ve uygulamalı bilgileri kullanabilme.</w:t>
            </w:r>
          </w:p>
          <w:p w:rsidR="00E6756F" w:rsidRPr="00B62F17" w:rsidRDefault="00E6756F" w:rsidP="00B62F17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62F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Alanında edindiği ileri düzeydeki bilgi ve becerileri kullanarak verileri yorumlayabilme </w:t>
            </w:r>
            <w:r w:rsidR="009B4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 değerlendirebilme, sorunları </w:t>
            </w:r>
            <w:r w:rsidRPr="00B62F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tanımlayabilme, analiz edebilme, araştırmalara ve kanıtlara dayalı çözüm önerileri geliştirebilme.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kuramsal bilgileri analiz etme ve uygulamadaki yansımalarını değerlendirme becerisine sahiptir.</w:t>
            </w:r>
          </w:p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Yazılı ve görsel kayıtları kullanarak sosyal ve davranış bilimleri alanında özgün bilgi kaynaklarına ulaşır.</w:t>
            </w:r>
          </w:p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Alana ilişkin bilgileri teknik olanaklarla işleyerek bilgi elde eder ve bu bilgileri alanın gerektirdiği teknik donanımla (bilgisayar ortamında vb.) rapor haline getirip sunma becerisine sahiptir.</w:t>
            </w:r>
          </w:p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Karar alma, kararı uygulama ve davranış haline getirmede alana ilişkin sahip olunan bilgileri kullanabilme becerisine sahiptir.</w:t>
            </w:r>
          </w:p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alt dallar ve diğer sosyal bilimler alanları ile ilişki kurarak disiplinlerarası yorum üretir ve analiz yapma becerilerine sahiptir ve bu becerilerini geliştirir.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B62F17" w:rsidP="00B62F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YETKİNLİKLER</w:t>
            </w: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Bağımsız Çalışabilme ve Sorumluluk Alabilme Yetkinliği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8C64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Bir </w:t>
            </w:r>
            <w:r w:rsidR="008C64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maliye mezunu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olarak kendine ait bir iş kurabilecek ve bunu sürdürebilecek düzeyde girişimcilik bilgi ve becerisine sahip olabilme.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6F1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Kalite bilincine ve bilgisine sahip olarak, kaliteli bir iş-aile ve toplumsal yaşamın gereklerini yerine getirebilme</w:t>
            </w:r>
            <w:r w:rsidR="006F1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0A53E4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0A53E4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ileri düzeydeki bir çalışmayı  bağımsız olarak yürütebilme.</w:t>
            </w:r>
          </w:p>
          <w:p w:rsidR="00E6756F" w:rsidRPr="000400FF" w:rsidRDefault="00E6756F" w:rsidP="000A53E4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uygulamalarda karşılaşılan ve öngörülemeyen karmaşık sorunları çözmek için bireysel ve ekip üyesi olarak sorumluluk alabilme.</w:t>
            </w:r>
          </w:p>
          <w:p w:rsidR="00E6756F" w:rsidRPr="000400FF" w:rsidRDefault="00E6756F" w:rsidP="000A53E4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Sorumluluğu altında çalışanların  bir proje çerçevesinde gelişimlerine yönelik etkinlikleri planlayabilme ve yönetebilme.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Üstlendiği görev ve sorumlulukları yerine getirme bilincine sahiptir.</w:t>
            </w:r>
          </w:p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bir meseleyi gerek ekip olarak gerekse de kendi başına bağımsız bir şekilde çözer.</w:t>
            </w:r>
          </w:p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uygulamada görülebilecek herhangi bir aksaklığı veya sorunu çözmek için bireysel düzeyde ve ekip olarak sorumluluk yüklenir, gerektiğinde inisiyatif alır.</w:t>
            </w:r>
          </w:p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ve ilgili alt dallarda yapılacak çok üyeli grup araştırmalarının süreçlerini ve zamanlamasını planlar, planlanmış görevleri istenildiği ölçüde ve zamanında yerine getirir.</w:t>
            </w:r>
          </w:p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Toplumsal hayatın gerekleri doğrultusunda davranır, tutum ve tavırlarıyla topluma örnek olur.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Öğrenme Yetkinliği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Kişisel Gelişim konularında gerekli bilgi ve becerilerle donatılarak bu süreci, yaşamının ayrılmaz bir parçası haline getirme.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Yaşam boyu öğrenmenin önemini kavrayıp dünya, ülke, bölge ve yerel bazda </w:t>
            </w:r>
            <w:r w:rsidR="00F015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mali,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iktisadi, toplumsal, kültürel vb. olay ve gelişmeleri analiz edebilme ve bunlar hakkında yeterli düzeyde yorum yapabilme.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0A53E4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Alanında edindiği ileri düzeydeki bilgi ve becerileri eleştirel bir yaklaşımla değerlendirebilme,</w:t>
            </w:r>
          </w:p>
          <w:p w:rsidR="00E6756F" w:rsidRPr="000400FF" w:rsidRDefault="00E6756F" w:rsidP="000A53E4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Öğrenme gereksinimlerini belirleyebilme ve öğrenmesini yönlendirebilme.</w:t>
            </w:r>
          </w:p>
          <w:p w:rsidR="00E6756F" w:rsidRPr="000400FF" w:rsidRDefault="00E6756F" w:rsidP="000A53E4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Yaşamboyu öğrenmeye ilişkin olumlu tutum geliştirebilme.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elde edilen bilgileri neden - sonuç ve eleştiri süzgecinden geçirir ve değerlendirir.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Neyi nasıl öğreneceğini bilir.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bilgi ve uygulama eksikliklerini tespit eder.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ilgi ve isteği sürekli canlı tutabilecek seviyede olduğunu gösterir.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Öğrenimini aynı alanda bir ileri eğitim düzeyine veya aynı düzeydeki bir mesleğe yönlendirir.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 xml:space="preserve">Bilgiyi paylaşma ve birlikte </w:t>
            </w:r>
            <w:r w:rsidR="00EB14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öğrenme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yetkinliğine sahiptir.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Yaşamboyu öğrenme ve sorgulama bilinci kazanmıştır.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İletişim ve Sosyal Yetkinlik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Kamu ve özel sektörün, ihtiyaç duyduğu nitelikte gerekli bilgi ve beceriye sahip beşeri sermayeyi oluşturma.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 yaşamının gerektirdiği ahlak ve etik kurallarına vakıf olarak yetişmek ve bunları gelecekte etkin kullanabilir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F42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,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konularda ilgili kişi ve kurumları bilgilendirebilme; düşüncelerini ve sorunlara ilişkin çözüm önerilerini yazılı ve sözlü olarak aktarabilme.</w:t>
            </w:r>
          </w:p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konularda düşüncelerini ve sorunlara ilişkin çözüm önerilerini nicel ve nitel verilerle destekleyerek uzman olan ve olmayan kişilerle paylaşabilme.</w:t>
            </w:r>
          </w:p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Toplumsal sorumluluk bilinci ile yaşadığı sosyal çevre için proje ve etkinlikler düzenleyebilme ve bunları uygulayabilme.</w:t>
            </w:r>
          </w:p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 yabancı dili  en az Avru</w:t>
            </w:r>
            <w:r w:rsidR="00B8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 Dil Portföyü B1 Genel Düzeyi’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nde kullanarak alanındaki bilgileri izleyebilme ve meslektaşları ile iletişim kurabilme.</w:t>
            </w:r>
          </w:p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Alanının gerektirdiği en az Avrupa Bilgisayar Kullanma Lisansı İleri Düzeyinde bilgisayar yazılımı ile birlikte bilişim ve iletişim teknolojilerini kullanabilme.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edindiği bilgi ve becerileri, yazılı ve sözlü olarak aktarır.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Öğrenim sürecinde elde ettiği verileri iş yaşamında değerlendirir ve uygulama yetkinliğine sahiptir.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 yaşamına dahil olduğunda kuramsal altyapı ve kavramsal zenginliğinin yarattığı farklılığı bireysel kariyerine yansıtır.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bilgisini, toplumsal sorumluluk bilinciyle kullanır.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bilgi ve uygulamaları, sosyal sorumluluk yaklaşımı çerçevesinde proje ve etkinliklere dönüştürür.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 yabancı dili en az Avrupa Dil Portföyü B1 Genel Düzeyinde kullanarak alanındaki bilgileri izler ve meslektaşları ile iletişim kurar.</w:t>
            </w:r>
          </w:p>
          <w:p w:rsidR="00B832AF" w:rsidRPr="00AE20B0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Alanının gerektirdiği ölçüde Avrupa Bilgisayar Kullanma Lisansı Temel Düzeyinde bilgisayar yazılımı ile birlikte bilişim ve iletişim teknolojilerini kullanır.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Alana Özgü Yetkinlik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Ulusal ve uluslararası piyasalarda kendini ifade etme ve çalıştığı kurumu temsil etme açısından, yazılı ve</w:t>
            </w:r>
            <w:r w:rsidRPr="000400FF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sözlü iletişim araçlarını kullanabilme beceri ve yeterliliğine sahip olma.</w:t>
            </w:r>
            <w:bookmarkStart w:id="0" w:name="_GoBack"/>
            <w:bookmarkEnd w:id="0"/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Geleneksel toplumsal yapı ve dönüşümleri anlayarak,  bunlardan elde ettiği değer yargıları, kültür, bilgi vb. olguları gelecek toplumsal yapıyı tasarlamada kullanabilir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E6756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verilerin toplanması, yorumlanması,  uygulanması ve sonuçlarının duyurulması aşamalarında toplumsal, bilimsel, kültürel ve etik değerlere uygun hareket etme.</w:t>
            </w:r>
          </w:p>
          <w:p w:rsidR="00E6756F" w:rsidRPr="000400FF" w:rsidRDefault="00E6756F" w:rsidP="00E6756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Sosyal hakların evrenselliği, sosyal adalet, kalite kültürü ve kültürel değerlerin korunması ile  çevre koruma, iş sağlığı ve güvenliği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konularında yeterli bilince sahip olma.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AE20B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Alanla ilgili bilgi ve birikimlerin oluşturulması (toplama, yorumlama ve sonuçların duyurulması) sürecinde toplumsal, kültürel, bilimsel ve etik değerlere uygun hareket eder.</w:t>
            </w:r>
          </w:p>
          <w:p w:rsidR="00E6756F" w:rsidRPr="000400FF" w:rsidRDefault="00E6756F" w:rsidP="00AE20B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E6756F" w:rsidRPr="000400FF" w:rsidRDefault="00E6756F" w:rsidP="00AE20B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Değişime ve yeniliğe karşı açık tutuma sahiptir.</w:t>
            </w:r>
          </w:p>
          <w:p w:rsidR="00E6756F" w:rsidRPr="000400FF" w:rsidRDefault="00E6756F" w:rsidP="00AE20B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ve davranışsal olgulara dair görüşlerini alanın sağladığı yöntem ve bilgi kümesini kullanarak geliştirme ve olayları yorumlamada yetkinlik sahibidir.</w:t>
            </w:r>
          </w:p>
        </w:tc>
      </w:tr>
    </w:tbl>
    <w:p w:rsidR="00E6756F" w:rsidRDefault="00E6756F" w:rsidP="00554128">
      <w:pPr>
        <w:rPr>
          <w:rFonts w:ascii="Times New Roman" w:hAnsi="Times New Roman" w:cs="Times New Roman"/>
          <w:sz w:val="24"/>
          <w:szCs w:val="24"/>
        </w:rPr>
      </w:pPr>
    </w:p>
    <w:sectPr w:rsidR="00E6756F" w:rsidSect="007610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5E" w:rsidRDefault="0036785E" w:rsidP="00890331">
      <w:r>
        <w:separator/>
      </w:r>
    </w:p>
  </w:endnote>
  <w:endnote w:type="continuationSeparator" w:id="0">
    <w:p w:rsidR="0036785E" w:rsidRDefault="0036785E" w:rsidP="0089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5E" w:rsidRDefault="0036785E" w:rsidP="00890331">
      <w:r>
        <w:separator/>
      </w:r>
    </w:p>
  </w:footnote>
  <w:footnote w:type="continuationSeparator" w:id="0">
    <w:p w:rsidR="0036785E" w:rsidRDefault="0036785E" w:rsidP="0089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786"/>
    <w:multiLevelType w:val="multilevel"/>
    <w:tmpl w:val="6366C0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2869C9"/>
    <w:multiLevelType w:val="multilevel"/>
    <w:tmpl w:val="3A82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80A22"/>
    <w:multiLevelType w:val="multilevel"/>
    <w:tmpl w:val="817CF1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AF07FE9"/>
    <w:multiLevelType w:val="hybridMultilevel"/>
    <w:tmpl w:val="A1D4B0CC"/>
    <w:lvl w:ilvl="0" w:tplc="0BF0352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DC9"/>
    <w:multiLevelType w:val="multilevel"/>
    <w:tmpl w:val="64CEBB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1BB1D13"/>
    <w:multiLevelType w:val="hybridMultilevel"/>
    <w:tmpl w:val="97E83A44"/>
    <w:lvl w:ilvl="0" w:tplc="D3725F5A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07C3"/>
    <w:multiLevelType w:val="hybridMultilevel"/>
    <w:tmpl w:val="4ADEAD64"/>
    <w:lvl w:ilvl="0" w:tplc="804E9D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7F7E"/>
    <w:multiLevelType w:val="hybridMultilevel"/>
    <w:tmpl w:val="5992BDCE"/>
    <w:lvl w:ilvl="0" w:tplc="69C892A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60171"/>
    <w:multiLevelType w:val="hybridMultilevel"/>
    <w:tmpl w:val="036496E6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441FC"/>
    <w:multiLevelType w:val="multilevel"/>
    <w:tmpl w:val="FA9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959EF"/>
    <w:multiLevelType w:val="multilevel"/>
    <w:tmpl w:val="D66A19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5367480"/>
    <w:multiLevelType w:val="multilevel"/>
    <w:tmpl w:val="FA9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E4839"/>
    <w:multiLevelType w:val="multilevel"/>
    <w:tmpl w:val="A2A898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77E09C2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4" w15:restartNumberingAfterBreak="0">
    <w:nsid w:val="6B1F5BDA"/>
    <w:multiLevelType w:val="multilevel"/>
    <w:tmpl w:val="1A22DD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CDB4BF5"/>
    <w:multiLevelType w:val="hybridMultilevel"/>
    <w:tmpl w:val="5538AFBE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 w15:restartNumberingAfterBreak="0">
    <w:nsid w:val="6D44124A"/>
    <w:multiLevelType w:val="multilevel"/>
    <w:tmpl w:val="BF0A77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A3060BE"/>
    <w:multiLevelType w:val="multilevel"/>
    <w:tmpl w:val="F740DA4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DAF7A0D"/>
    <w:multiLevelType w:val="multilevel"/>
    <w:tmpl w:val="823814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2C1EE7"/>
    <w:multiLevelType w:val="multilevel"/>
    <w:tmpl w:val="ACC0DD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5"/>
  </w:num>
  <w:num w:numId="6">
    <w:abstractNumId w:val="19"/>
  </w:num>
  <w:num w:numId="7">
    <w:abstractNumId w:val="1"/>
  </w:num>
  <w:num w:numId="8">
    <w:abstractNumId w:val="2"/>
  </w:num>
  <w:num w:numId="9">
    <w:abstractNumId w:val="14"/>
  </w:num>
  <w:num w:numId="10">
    <w:abstractNumId w:val="0"/>
  </w:num>
  <w:num w:numId="11">
    <w:abstractNumId w:val="16"/>
  </w:num>
  <w:num w:numId="12">
    <w:abstractNumId w:val="12"/>
  </w:num>
  <w:num w:numId="13">
    <w:abstractNumId w:val="10"/>
  </w:num>
  <w:num w:numId="14">
    <w:abstractNumId w:val="17"/>
  </w:num>
  <w:num w:numId="15">
    <w:abstractNumId w:val="4"/>
  </w:num>
  <w:num w:numId="16">
    <w:abstractNumId w:val="18"/>
  </w:num>
  <w:num w:numId="17">
    <w:abstractNumId w:val="9"/>
  </w:num>
  <w:num w:numId="18">
    <w:abstractNumId w:val="11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1MjE2NjIyNDQ1sjRR0lEKTi0uzszPAykwqQUAdKSCOiwAAAA="/>
  </w:docVars>
  <w:rsids>
    <w:rsidRoot w:val="00890331"/>
    <w:rsid w:val="0000042C"/>
    <w:rsid w:val="0001089F"/>
    <w:rsid w:val="00021942"/>
    <w:rsid w:val="00030C9D"/>
    <w:rsid w:val="0003552F"/>
    <w:rsid w:val="00051918"/>
    <w:rsid w:val="000655F7"/>
    <w:rsid w:val="000A53E4"/>
    <w:rsid w:val="000B5AD2"/>
    <w:rsid w:val="000F4C1B"/>
    <w:rsid w:val="001022CF"/>
    <w:rsid w:val="001348DC"/>
    <w:rsid w:val="00137E48"/>
    <w:rsid w:val="0014546B"/>
    <w:rsid w:val="0015039B"/>
    <w:rsid w:val="00152797"/>
    <w:rsid w:val="001565A9"/>
    <w:rsid w:val="00163DE4"/>
    <w:rsid w:val="00173970"/>
    <w:rsid w:val="00182DB8"/>
    <w:rsid w:val="00186020"/>
    <w:rsid w:val="00190E52"/>
    <w:rsid w:val="001A41E7"/>
    <w:rsid w:val="001A6105"/>
    <w:rsid w:val="001C3C1A"/>
    <w:rsid w:val="001D735E"/>
    <w:rsid w:val="001E6E4C"/>
    <w:rsid w:val="001F13BA"/>
    <w:rsid w:val="0020416F"/>
    <w:rsid w:val="00230AC9"/>
    <w:rsid w:val="002663EF"/>
    <w:rsid w:val="00292601"/>
    <w:rsid w:val="00295679"/>
    <w:rsid w:val="002A6C9B"/>
    <w:rsid w:val="002B4DD9"/>
    <w:rsid w:val="002B7A8F"/>
    <w:rsid w:val="002C393F"/>
    <w:rsid w:val="002D02D2"/>
    <w:rsid w:val="002D0F44"/>
    <w:rsid w:val="002D1A23"/>
    <w:rsid w:val="002D2137"/>
    <w:rsid w:val="00306622"/>
    <w:rsid w:val="00335B8E"/>
    <w:rsid w:val="00346F36"/>
    <w:rsid w:val="00355BDE"/>
    <w:rsid w:val="0036785E"/>
    <w:rsid w:val="0037193C"/>
    <w:rsid w:val="00371AB9"/>
    <w:rsid w:val="00373CF1"/>
    <w:rsid w:val="00377028"/>
    <w:rsid w:val="003776E2"/>
    <w:rsid w:val="00391806"/>
    <w:rsid w:val="003B7EFD"/>
    <w:rsid w:val="003D0D88"/>
    <w:rsid w:val="003D57EE"/>
    <w:rsid w:val="004204E2"/>
    <w:rsid w:val="00421561"/>
    <w:rsid w:val="0046096A"/>
    <w:rsid w:val="00475B75"/>
    <w:rsid w:val="004937DF"/>
    <w:rsid w:val="00494898"/>
    <w:rsid w:val="00494A1C"/>
    <w:rsid w:val="004E33E9"/>
    <w:rsid w:val="00511DEC"/>
    <w:rsid w:val="00526FCA"/>
    <w:rsid w:val="00550BFF"/>
    <w:rsid w:val="00554128"/>
    <w:rsid w:val="005558EF"/>
    <w:rsid w:val="00583B7F"/>
    <w:rsid w:val="00592A6D"/>
    <w:rsid w:val="005A7108"/>
    <w:rsid w:val="005C7A9D"/>
    <w:rsid w:val="005D3917"/>
    <w:rsid w:val="005F002C"/>
    <w:rsid w:val="005F52DD"/>
    <w:rsid w:val="0061022C"/>
    <w:rsid w:val="00626565"/>
    <w:rsid w:val="00634FC0"/>
    <w:rsid w:val="00636EB7"/>
    <w:rsid w:val="00643B5C"/>
    <w:rsid w:val="006842F9"/>
    <w:rsid w:val="006A277C"/>
    <w:rsid w:val="006B4DB3"/>
    <w:rsid w:val="006B7ED7"/>
    <w:rsid w:val="006E7A18"/>
    <w:rsid w:val="006F1DF4"/>
    <w:rsid w:val="007208EB"/>
    <w:rsid w:val="007245B1"/>
    <w:rsid w:val="00726319"/>
    <w:rsid w:val="0073107C"/>
    <w:rsid w:val="00737469"/>
    <w:rsid w:val="007538B7"/>
    <w:rsid w:val="007560B3"/>
    <w:rsid w:val="00761061"/>
    <w:rsid w:val="007837B2"/>
    <w:rsid w:val="0079426F"/>
    <w:rsid w:val="007B35A4"/>
    <w:rsid w:val="007C118D"/>
    <w:rsid w:val="007C6897"/>
    <w:rsid w:val="007D5133"/>
    <w:rsid w:val="007E3E2C"/>
    <w:rsid w:val="007E6860"/>
    <w:rsid w:val="007F2E6B"/>
    <w:rsid w:val="00803F8D"/>
    <w:rsid w:val="0081196F"/>
    <w:rsid w:val="00814AA4"/>
    <w:rsid w:val="00815EA2"/>
    <w:rsid w:val="00821574"/>
    <w:rsid w:val="008274DB"/>
    <w:rsid w:val="00835C9D"/>
    <w:rsid w:val="00836065"/>
    <w:rsid w:val="00851D96"/>
    <w:rsid w:val="00856D9B"/>
    <w:rsid w:val="00890331"/>
    <w:rsid w:val="008C3D5A"/>
    <w:rsid w:val="008C64C6"/>
    <w:rsid w:val="008D49C8"/>
    <w:rsid w:val="008E3011"/>
    <w:rsid w:val="008F13CD"/>
    <w:rsid w:val="0090299F"/>
    <w:rsid w:val="00953F9A"/>
    <w:rsid w:val="0095545C"/>
    <w:rsid w:val="00963FE8"/>
    <w:rsid w:val="00982C9D"/>
    <w:rsid w:val="0099022A"/>
    <w:rsid w:val="0099453B"/>
    <w:rsid w:val="0099525C"/>
    <w:rsid w:val="009A6532"/>
    <w:rsid w:val="009B433D"/>
    <w:rsid w:val="009B491E"/>
    <w:rsid w:val="009B64B3"/>
    <w:rsid w:val="009F6EFE"/>
    <w:rsid w:val="00A050DE"/>
    <w:rsid w:val="00A06105"/>
    <w:rsid w:val="00A07D30"/>
    <w:rsid w:val="00A161DB"/>
    <w:rsid w:val="00A2517B"/>
    <w:rsid w:val="00A26628"/>
    <w:rsid w:val="00A309CE"/>
    <w:rsid w:val="00A466BF"/>
    <w:rsid w:val="00A63723"/>
    <w:rsid w:val="00A65EC8"/>
    <w:rsid w:val="00A75DC3"/>
    <w:rsid w:val="00A818B6"/>
    <w:rsid w:val="00A82563"/>
    <w:rsid w:val="00AB4D79"/>
    <w:rsid w:val="00AC20D7"/>
    <w:rsid w:val="00AE20B0"/>
    <w:rsid w:val="00AE71D1"/>
    <w:rsid w:val="00AF13CA"/>
    <w:rsid w:val="00B05BB8"/>
    <w:rsid w:val="00B1401C"/>
    <w:rsid w:val="00B35FE6"/>
    <w:rsid w:val="00B5187A"/>
    <w:rsid w:val="00B56BBE"/>
    <w:rsid w:val="00B573D9"/>
    <w:rsid w:val="00B62F17"/>
    <w:rsid w:val="00B645D3"/>
    <w:rsid w:val="00B76FF1"/>
    <w:rsid w:val="00B832AF"/>
    <w:rsid w:val="00B87749"/>
    <w:rsid w:val="00BA7814"/>
    <w:rsid w:val="00BB376F"/>
    <w:rsid w:val="00BB4819"/>
    <w:rsid w:val="00BB6012"/>
    <w:rsid w:val="00BC27CF"/>
    <w:rsid w:val="00BC4810"/>
    <w:rsid w:val="00BC544C"/>
    <w:rsid w:val="00C241FA"/>
    <w:rsid w:val="00C245B5"/>
    <w:rsid w:val="00C403C7"/>
    <w:rsid w:val="00C7260D"/>
    <w:rsid w:val="00C947A2"/>
    <w:rsid w:val="00CA5798"/>
    <w:rsid w:val="00CB53CC"/>
    <w:rsid w:val="00CB63E9"/>
    <w:rsid w:val="00D22FA1"/>
    <w:rsid w:val="00D306D8"/>
    <w:rsid w:val="00D40BC0"/>
    <w:rsid w:val="00D56378"/>
    <w:rsid w:val="00D6109B"/>
    <w:rsid w:val="00D84D58"/>
    <w:rsid w:val="00DA19CB"/>
    <w:rsid w:val="00DA79FB"/>
    <w:rsid w:val="00DB15B1"/>
    <w:rsid w:val="00DF052E"/>
    <w:rsid w:val="00E302D5"/>
    <w:rsid w:val="00E41F3B"/>
    <w:rsid w:val="00E453FE"/>
    <w:rsid w:val="00E457C9"/>
    <w:rsid w:val="00E50F91"/>
    <w:rsid w:val="00E54394"/>
    <w:rsid w:val="00E65182"/>
    <w:rsid w:val="00E6756F"/>
    <w:rsid w:val="00E8391D"/>
    <w:rsid w:val="00E91351"/>
    <w:rsid w:val="00E95124"/>
    <w:rsid w:val="00EA1ECE"/>
    <w:rsid w:val="00EB1469"/>
    <w:rsid w:val="00EB28D0"/>
    <w:rsid w:val="00EB4BC6"/>
    <w:rsid w:val="00EE6528"/>
    <w:rsid w:val="00EF1EA0"/>
    <w:rsid w:val="00F015DE"/>
    <w:rsid w:val="00F17DA9"/>
    <w:rsid w:val="00F2716B"/>
    <w:rsid w:val="00F3596D"/>
    <w:rsid w:val="00F42759"/>
    <w:rsid w:val="00F52251"/>
    <w:rsid w:val="00F53F40"/>
    <w:rsid w:val="00F54AD6"/>
    <w:rsid w:val="00F647D3"/>
    <w:rsid w:val="00F70461"/>
    <w:rsid w:val="00F75EE4"/>
    <w:rsid w:val="00FA2CFC"/>
    <w:rsid w:val="00FA3632"/>
    <w:rsid w:val="00FA6ACB"/>
    <w:rsid w:val="00FB58AF"/>
    <w:rsid w:val="00FB6DAD"/>
    <w:rsid w:val="00FC0CEC"/>
    <w:rsid w:val="00FE1203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DBEFB"/>
  <w15:docId w15:val="{9299F09C-562E-4D97-8287-5A7A3579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137"/>
  </w:style>
  <w:style w:type="paragraph" w:styleId="Balk1">
    <w:name w:val="heading 1"/>
    <w:basedOn w:val="Normal"/>
    <w:next w:val="Normal"/>
    <w:link w:val="Balk1Char"/>
    <w:qFormat/>
    <w:rsid w:val="008D49C8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k2">
    <w:name w:val="heading 2"/>
    <w:basedOn w:val="Normal"/>
    <w:next w:val="Normal"/>
    <w:link w:val="Balk2Char"/>
    <w:unhideWhenUsed/>
    <w:qFormat/>
    <w:rsid w:val="00E41F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90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90331"/>
  </w:style>
  <w:style w:type="paragraph" w:styleId="AltBilgi">
    <w:name w:val="footer"/>
    <w:basedOn w:val="Normal"/>
    <w:link w:val="AltBilgiChar"/>
    <w:unhideWhenUsed/>
    <w:rsid w:val="00890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90331"/>
  </w:style>
  <w:style w:type="paragraph" w:styleId="BalonMetni">
    <w:name w:val="Balloon Text"/>
    <w:basedOn w:val="Normal"/>
    <w:link w:val="BalonMetniChar"/>
    <w:semiHidden/>
    <w:unhideWhenUsed/>
    <w:rsid w:val="008903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33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903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1Char">
    <w:name w:val="Başlık 1 Char"/>
    <w:basedOn w:val="VarsaylanParagrafYazTipi"/>
    <w:link w:val="Balk1"/>
    <w:rsid w:val="008D49C8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1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oStili1">
    <w:name w:val="Tablo Stili1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clear" w:color="auto" w:fill="auto"/>
    </w:tcPr>
  </w:style>
  <w:style w:type="table" w:customStyle="1" w:styleId="TabloStili3">
    <w:name w:val="Tablo Stili3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</w:style>
  <w:style w:type="table" w:customStyle="1" w:styleId="TabloStili2">
    <w:name w:val="Tablo Stili2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</w:style>
  <w:style w:type="character" w:styleId="HTMLDaktilo">
    <w:name w:val="HTML Typewriter"/>
    <w:basedOn w:val="VarsaylanParagrafYazTipi"/>
    <w:rsid w:val="00E41F3B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rsid w:val="00E41F3B"/>
    <w:rPr>
      <w:color w:val="0000FF"/>
      <w:u w:val="single"/>
    </w:rPr>
  </w:style>
  <w:style w:type="paragraph" w:customStyle="1" w:styleId="Default">
    <w:name w:val="Default"/>
    <w:rsid w:val="00E41F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4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3F69-6C13-4D77-B3E1-4139EEE2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Gökhan Sarıçimen</cp:lastModifiedBy>
  <cp:revision>2</cp:revision>
  <cp:lastPrinted>2017-12-04T11:12:00Z</cp:lastPrinted>
  <dcterms:created xsi:type="dcterms:W3CDTF">2023-12-21T07:39:00Z</dcterms:created>
  <dcterms:modified xsi:type="dcterms:W3CDTF">2023-12-21T07:39:00Z</dcterms:modified>
</cp:coreProperties>
</file>